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461BEA" w14:textId="77777777" w:rsidR="00B41B2F" w:rsidRPr="000A7F12" w:rsidRDefault="005725F8" w:rsidP="005725F8">
      <w:pPr>
        <w:widowControl/>
        <w:shd w:val="clear" w:color="auto" w:fill="FFFFFF"/>
        <w:jc w:val="center"/>
        <w:rPr>
          <w:rFonts w:ascii="宋体" w:hAnsi="宋体" w:cs="宋体" w:hint="eastAsia"/>
          <w:b/>
          <w:bCs/>
          <w:color w:val="FF0000"/>
          <w:kern w:val="0"/>
          <w:sz w:val="52"/>
          <w:szCs w:val="52"/>
        </w:rPr>
      </w:pPr>
      <w:r w:rsidRPr="000A7F12">
        <w:rPr>
          <w:rFonts w:ascii="宋体" w:hAnsi="宋体" w:cs="宋体" w:hint="eastAsia"/>
          <w:b/>
          <w:color w:val="FF0000"/>
          <w:kern w:val="0"/>
          <w:sz w:val="52"/>
          <w:szCs w:val="52"/>
        </w:rPr>
        <w:t>浸出水平振荡器</w:t>
      </w:r>
    </w:p>
    <w:p w14:paraId="20A9D2A6" w14:textId="15705A23" w:rsidR="00B41B2F" w:rsidRDefault="00A67C43" w:rsidP="005725F8">
      <w:pPr>
        <w:widowControl/>
        <w:shd w:val="clear" w:color="auto" w:fill="FFFFFF"/>
        <w:jc w:val="center"/>
        <w:rPr>
          <w:rFonts w:ascii="宋体" w:hAnsi="宋体" w:cs="宋体" w:hint="eastAsia"/>
          <w:b/>
          <w:bCs/>
          <w:color w:val="064396"/>
          <w:kern w:val="0"/>
          <w:szCs w:val="21"/>
        </w:rPr>
      </w:pPr>
      <w:r w:rsidRPr="000A7F12">
        <w:rPr>
          <w:rFonts w:ascii="宋体" w:hAnsi="宋体" w:cs="宋体"/>
          <w:b/>
          <w:bCs/>
          <w:noProof/>
          <w:color w:val="064396"/>
          <w:kern w:val="0"/>
          <w:szCs w:val="21"/>
        </w:rPr>
        <w:drawing>
          <wp:inline distT="0" distB="0" distL="0" distR="0" wp14:anchorId="310F81EB" wp14:editId="7C3EEF54">
            <wp:extent cx="3383280" cy="29108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300B3" w14:textId="77777777" w:rsidR="00BA2C74" w:rsidRDefault="005725F8" w:rsidP="005725F8">
      <w:pPr>
        <w:widowControl/>
        <w:shd w:val="clear" w:color="auto" w:fill="FFFFFF"/>
        <w:jc w:val="left"/>
        <w:rPr>
          <w:rFonts w:ascii="宋体" w:hAnsi="宋体" w:cs="宋体" w:hint="eastAsia"/>
          <w:b/>
          <w:bCs/>
          <w:color w:val="3333FF"/>
          <w:kern w:val="0"/>
          <w:sz w:val="24"/>
        </w:rPr>
      </w:pPr>
      <w:r w:rsidRPr="005725F8">
        <w:rPr>
          <w:rFonts w:ascii="宋体" w:hAnsi="宋体" w:cs="宋体"/>
          <w:b/>
          <w:color w:val="3333FF"/>
          <w:kern w:val="0"/>
          <w:sz w:val="24"/>
        </w:rPr>
        <w:t>PT</w:t>
      </w:r>
      <w:r w:rsidR="00B41B2F" w:rsidRPr="005725F8">
        <w:rPr>
          <w:rFonts w:ascii="宋体" w:hAnsi="宋体" w:cs="宋体" w:hint="eastAsia"/>
          <w:b/>
          <w:color w:val="3333FF"/>
          <w:kern w:val="0"/>
          <w:sz w:val="24"/>
        </w:rPr>
        <w:t>水平振荡器</w:t>
      </w:r>
      <w:r w:rsidRPr="005725F8">
        <w:rPr>
          <w:rFonts w:ascii="宋体" w:hAnsi="宋体" w:cs="宋体" w:hint="eastAsia"/>
          <w:b/>
          <w:bCs/>
          <w:color w:val="3333FF"/>
          <w:kern w:val="0"/>
          <w:sz w:val="24"/>
        </w:rPr>
        <w:t>产品简介</w:t>
      </w:r>
      <w:r>
        <w:rPr>
          <w:rFonts w:ascii="宋体" w:hAnsi="宋体" w:cs="宋体" w:hint="eastAsia"/>
          <w:b/>
          <w:bCs/>
          <w:color w:val="3333FF"/>
          <w:kern w:val="0"/>
          <w:sz w:val="24"/>
        </w:rPr>
        <w:t>：</w:t>
      </w:r>
    </w:p>
    <w:p w14:paraId="443E9710" w14:textId="77777777" w:rsidR="00B41B2F" w:rsidRPr="00BA2C74" w:rsidRDefault="00BA2C74" w:rsidP="00BA2C74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  <w:r w:rsidRPr="00BA2C74">
        <w:rPr>
          <w:rFonts w:ascii="宋体" w:hAnsi="宋体" w:cs="宋体"/>
          <w:kern w:val="0"/>
          <w:sz w:val="24"/>
        </w:rPr>
        <w:t>符合固体废弃物浸出毒性浸出设备-中国环境保护标准（HJ-2009）设备标准</w:t>
      </w:r>
      <w:r w:rsidRPr="00BA2C74">
        <w:rPr>
          <w:rFonts w:ascii="宋体" w:hAnsi="宋体" w:cs="宋体"/>
          <w:kern w:val="0"/>
          <w:sz w:val="24"/>
        </w:rPr>
        <w:br/>
        <w:t>跟《固体废物浸出毒性浸出方法水平振荡法》(HJ557-2010）</w:t>
      </w:r>
      <w:r>
        <w:rPr>
          <w:rFonts w:ascii="宋体" w:hAnsi="宋体" w:cs="宋体" w:hint="eastAsia"/>
          <w:kern w:val="0"/>
          <w:sz w:val="24"/>
        </w:rPr>
        <w:t>。</w:t>
      </w:r>
      <w:r w:rsidR="00B41B2F" w:rsidRPr="005725F8">
        <w:rPr>
          <w:rFonts w:ascii="宋体" w:hAnsi="宋体" w:cs="宋体" w:hint="eastAsia"/>
          <w:color w:val="6D6B6B"/>
          <w:kern w:val="0"/>
          <w:sz w:val="24"/>
        </w:rPr>
        <w:br/>
      </w:r>
      <w:r>
        <w:rPr>
          <w:rFonts w:ascii="宋体" w:hAnsi="宋体" w:cs="宋体" w:hint="eastAsia"/>
          <w:color w:val="6D6B6B"/>
          <w:kern w:val="0"/>
          <w:sz w:val="24"/>
        </w:rPr>
        <w:t xml:space="preserve">    </w:t>
      </w:r>
      <w:r w:rsidR="00B41B2F" w:rsidRPr="005725F8">
        <w:rPr>
          <w:rFonts w:ascii="宋体" w:hAnsi="宋体" w:cs="宋体" w:hint="eastAsia"/>
          <w:color w:val="6D6B6B"/>
          <w:kern w:val="0"/>
          <w:sz w:val="24"/>
        </w:rPr>
        <w:t>适用于环境水样、土壤样品和固体废弃物的振荡浸提，且符合固体废弃物浸出毒性浸出设备-中国环境保护标准（HJ-2009）设备标准；含有害物质的固体废弃物在堆放或处置过程中，遇水浸沥，其中有害物质迁移转化，污染环境。浸出实验是对这一自然过程的实验模拟。当浸出的有害物质的量超过相关法规所提出的限值时，刚该废物具有浸出毒性。固体废物的浸出毒性分别是危险废物的判定依据，</w:t>
      </w:r>
      <w:r w:rsidR="005725F8" w:rsidRPr="005725F8">
        <w:rPr>
          <w:rFonts w:ascii="宋体" w:hAnsi="宋体" w:cs="宋体" w:hint="eastAsia"/>
          <w:color w:val="333333"/>
          <w:kern w:val="0"/>
          <w:sz w:val="24"/>
        </w:rPr>
        <w:t xml:space="preserve"> </w:t>
      </w:r>
    </w:p>
    <w:p w14:paraId="303617F5" w14:textId="77777777" w:rsidR="00B41B2F" w:rsidRPr="005725F8" w:rsidRDefault="005725F8" w:rsidP="005725F8">
      <w:pPr>
        <w:widowControl/>
        <w:shd w:val="clear" w:color="auto" w:fill="FFFFFF"/>
        <w:jc w:val="left"/>
        <w:rPr>
          <w:rFonts w:ascii="宋体" w:hAnsi="宋体" w:cs="宋体" w:hint="eastAsia"/>
          <w:b/>
          <w:color w:val="3333FF"/>
          <w:kern w:val="0"/>
          <w:sz w:val="24"/>
        </w:rPr>
      </w:pPr>
      <w:r w:rsidRPr="005725F8">
        <w:rPr>
          <w:rFonts w:ascii="宋体" w:hAnsi="宋体" w:cs="宋体"/>
          <w:b/>
          <w:color w:val="3333FF"/>
          <w:kern w:val="0"/>
          <w:sz w:val="24"/>
        </w:rPr>
        <w:t>PT</w:t>
      </w:r>
      <w:r w:rsidR="00B41B2F" w:rsidRPr="005725F8">
        <w:rPr>
          <w:rFonts w:ascii="宋体" w:hAnsi="宋体" w:cs="宋体" w:hint="eastAsia"/>
          <w:b/>
          <w:bCs/>
          <w:color w:val="3333FF"/>
          <w:kern w:val="0"/>
          <w:sz w:val="24"/>
        </w:rPr>
        <w:t>水平振荡器</w:t>
      </w:r>
      <w:r w:rsidR="00B41B2F" w:rsidRPr="005725F8">
        <w:rPr>
          <w:rFonts w:ascii="宋体" w:hAnsi="宋体" w:cs="宋体" w:hint="eastAsia"/>
          <w:b/>
          <w:color w:val="3333FF"/>
          <w:kern w:val="0"/>
          <w:sz w:val="24"/>
        </w:rPr>
        <w:t>主要用途</w:t>
      </w:r>
      <w:r>
        <w:rPr>
          <w:rFonts w:ascii="宋体" w:hAnsi="宋体" w:cs="宋体" w:hint="eastAsia"/>
          <w:b/>
          <w:color w:val="3333FF"/>
          <w:kern w:val="0"/>
          <w:sz w:val="24"/>
        </w:rPr>
        <w:t>：</w:t>
      </w:r>
    </w:p>
    <w:p w14:paraId="2641CEFF" w14:textId="77777777" w:rsidR="005725F8" w:rsidRDefault="005725F8" w:rsidP="00B41B2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6D6B6B"/>
          <w:kern w:val="0"/>
          <w:sz w:val="24"/>
        </w:rPr>
      </w:pPr>
      <w:r w:rsidRPr="005725F8">
        <w:rPr>
          <w:rFonts w:ascii="宋体" w:hAnsi="宋体" w:cs="宋体" w:hint="eastAsia"/>
          <w:color w:val="6D6B6B"/>
          <w:kern w:val="0"/>
          <w:sz w:val="24"/>
        </w:rPr>
        <w:t>也是</w:t>
      </w:r>
      <w:r w:rsidR="00B41B2F" w:rsidRPr="005725F8">
        <w:rPr>
          <w:rFonts w:ascii="宋体" w:hAnsi="宋体" w:cs="宋体" w:hint="eastAsia"/>
          <w:color w:val="6D6B6B"/>
          <w:kern w:val="0"/>
          <w:sz w:val="24"/>
        </w:rPr>
        <w:t>适用于环境水样、土壤样品和固体废弃物的振荡浸提，且符合固体废弃物浸出毒性浸出设备-中国环境保护标准（HJ-2009）设备标准；含有害物质的固体废弃物在堆放或处置过程中，遇水浸沥，其中有害物质迁移转化，污染环境。浸出实验是对这一自然过程的实验模拟。当浸出的有害物质的量超过相关法规所提出的限值时，刚该废物具有浸出毒性。固体废物的浸出毒性分别是危险废物的判定依据，也是固体废物管理、处置技术开发的重要环节。</w:t>
      </w:r>
    </w:p>
    <w:p w14:paraId="45AEE0EE" w14:textId="77777777" w:rsidR="00B41B2F" w:rsidRPr="005725F8" w:rsidRDefault="005725F8" w:rsidP="005725F8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5725F8">
        <w:rPr>
          <w:rFonts w:ascii="宋体" w:hAnsi="宋体" w:cs="宋体"/>
          <w:b/>
          <w:color w:val="3333FF"/>
          <w:kern w:val="0"/>
          <w:sz w:val="24"/>
        </w:rPr>
        <w:t xml:space="preserve">PT </w:t>
      </w:r>
      <w:r w:rsidR="00B41B2F" w:rsidRPr="005725F8">
        <w:rPr>
          <w:rFonts w:ascii="宋体" w:hAnsi="宋体" w:cs="宋体" w:hint="eastAsia"/>
          <w:b/>
          <w:bCs/>
          <w:color w:val="3333FF"/>
          <w:kern w:val="0"/>
          <w:sz w:val="24"/>
        </w:rPr>
        <w:t>水平振荡器</w:t>
      </w:r>
      <w:r w:rsidR="00B41B2F" w:rsidRPr="005725F8">
        <w:rPr>
          <w:rFonts w:ascii="宋体" w:hAnsi="宋体" w:cs="宋体" w:hint="eastAsia"/>
          <w:b/>
          <w:color w:val="3333FF"/>
          <w:kern w:val="0"/>
          <w:sz w:val="24"/>
        </w:rPr>
        <w:t>仪器特点：</w:t>
      </w:r>
      <w:r w:rsidR="00B41B2F" w:rsidRPr="005725F8">
        <w:rPr>
          <w:rFonts w:ascii="宋体" w:hAnsi="宋体" w:cs="宋体" w:hint="eastAsia"/>
          <w:color w:val="6D6B6B"/>
          <w:kern w:val="0"/>
          <w:sz w:val="24"/>
        </w:rPr>
        <w:br/>
        <w:t>1.全数字显示、功能齐全、操作简便</w:t>
      </w:r>
      <w:r w:rsidR="00B41B2F" w:rsidRPr="005725F8">
        <w:rPr>
          <w:rFonts w:ascii="宋体" w:hAnsi="宋体" w:cs="宋体" w:hint="eastAsia"/>
          <w:color w:val="6D6B6B"/>
          <w:kern w:val="0"/>
          <w:sz w:val="24"/>
        </w:rPr>
        <w:br/>
        <w:t>2.进口电机负重能力大、转速稳定、长时间连续平稳运行、低噪音设计等特点</w:t>
      </w:r>
      <w:r w:rsidR="00B41B2F" w:rsidRPr="005725F8">
        <w:rPr>
          <w:rFonts w:ascii="宋体" w:hAnsi="宋体" w:cs="宋体" w:hint="eastAsia"/>
          <w:color w:val="6D6B6B"/>
          <w:kern w:val="0"/>
          <w:sz w:val="24"/>
        </w:rPr>
        <w:br/>
        <w:t>3.全镜面不锈钢箱体美观大方，易清洁耐腐蚀，经久耐用.</w:t>
      </w:r>
      <w:r w:rsidR="00B41B2F" w:rsidRPr="005725F8">
        <w:rPr>
          <w:rFonts w:ascii="宋体" w:hAnsi="宋体" w:cs="宋体" w:hint="eastAsia"/>
          <w:color w:val="6D6B6B"/>
          <w:kern w:val="0"/>
          <w:sz w:val="24"/>
        </w:rPr>
        <w:br/>
        <w:t>4.可同时放置2LＰＥ瓶，玻璃瓶，TＦＬＯＮ瓶</w:t>
      </w:r>
      <w:r w:rsidR="00B41B2F" w:rsidRPr="005725F8">
        <w:rPr>
          <w:rFonts w:ascii="宋体" w:hAnsi="宋体" w:cs="宋体" w:hint="eastAsia"/>
          <w:color w:val="6D6B6B"/>
          <w:kern w:val="0"/>
          <w:sz w:val="24"/>
        </w:rPr>
        <w:br/>
        <w:t>5.适用于环境水样、土壤样品和固体废弃物的振荡浸提，且符合固体废弃物浸出毒性浸出设备-中国环境保护标准（HJ-2009）设备标准</w:t>
      </w:r>
    </w:p>
    <w:p w14:paraId="60F7F190" w14:textId="77777777" w:rsidR="00B41B2F" w:rsidRPr="00251E6E" w:rsidRDefault="00251E6E" w:rsidP="00B41B2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3333FF"/>
          <w:kern w:val="0"/>
          <w:sz w:val="24"/>
        </w:rPr>
      </w:pPr>
      <w:r w:rsidRPr="005725F8">
        <w:rPr>
          <w:rFonts w:ascii="宋体" w:hAnsi="宋体" w:cs="宋体"/>
          <w:b/>
          <w:color w:val="3333FF"/>
          <w:kern w:val="0"/>
          <w:sz w:val="24"/>
        </w:rPr>
        <w:t>PT</w:t>
      </w:r>
      <w:r w:rsidR="00B41B2F" w:rsidRPr="00251E6E">
        <w:rPr>
          <w:rFonts w:ascii="宋体" w:hAnsi="宋体" w:cs="宋体" w:hint="eastAsia"/>
          <w:b/>
          <w:bCs/>
          <w:color w:val="3333FF"/>
          <w:kern w:val="0"/>
          <w:sz w:val="24"/>
        </w:rPr>
        <w:t>水平振荡器</w:t>
      </w:r>
      <w:r w:rsidR="00B41B2F" w:rsidRPr="00251E6E">
        <w:rPr>
          <w:rFonts w:ascii="宋体" w:hAnsi="宋体" w:cs="宋体" w:hint="eastAsia"/>
          <w:b/>
          <w:color w:val="3333FF"/>
          <w:kern w:val="0"/>
          <w:sz w:val="24"/>
        </w:rPr>
        <w:t>技术参数：</w:t>
      </w:r>
    </w:p>
    <w:tbl>
      <w:tblPr>
        <w:tblW w:w="8506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9"/>
        <w:gridCol w:w="1417"/>
        <w:gridCol w:w="1418"/>
        <w:gridCol w:w="1417"/>
        <w:gridCol w:w="1418"/>
      </w:tblGrid>
      <w:tr w:rsidR="00013E58" w:rsidRPr="005725F8" w14:paraId="2F103A43" w14:textId="77777777" w:rsidTr="00013E58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AF8C2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 w:hint="eastAsia"/>
                <w:kern w:val="0"/>
                <w:sz w:val="24"/>
              </w:rPr>
              <w:t>产品型号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5DCFB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PT-0</w:t>
            </w:r>
            <w:r w:rsidRPr="005725F8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5725F8">
              <w:rPr>
                <w:rFonts w:ascii="宋体" w:hAnsi="宋体" w:cs="宋体"/>
                <w:kern w:val="0"/>
                <w:sz w:val="24"/>
              </w:rPr>
              <w:t>SP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B4CFE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PT-</w:t>
            </w:r>
            <w:r w:rsidRPr="005725F8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5725F8">
              <w:rPr>
                <w:rFonts w:ascii="宋体" w:hAnsi="宋体" w:cs="宋体"/>
                <w:kern w:val="0"/>
                <w:sz w:val="24"/>
              </w:rPr>
              <w:t>SP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594E1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PT-08SP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68D1EBA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PT-</w:t>
            </w:r>
            <w:r w:rsidRPr="005725F8"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5725F8">
              <w:rPr>
                <w:rFonts w:ascii="宋体" w:hAnsi="宋体" w:cs="宋体"/>
                <w:kern w:val="0"/>
                <w:sz w:val="24"/>
              </w:rPr>
              <w:t>SP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E0BF1B" w14:textId="77777777" w:rsidR="00013E58" w:rsidRPr="005725F8" w:rsidRDefault="00013E58" w:rsidP="00013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PT-</w:t>
            </w:r>
            <w:r w:rsidRPr="005725F8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725F8">
              <w:rPr>
                <w:rFonts w:ascii="宋体" w:hAnsi="宋体" w:cs="宋体"/>
                <w:kern w:val="0"/>
                <w:sz w:val="24"/>
              </w:rPr>
              <w:t>SP</w:t>
            </w:r>
          </w:p>
        </w:tc>
      </w:tr>
      <w:tr w:rsidR="00013E58" w:rsidRPr="005725F8" w14:paraId="59EFABC9" w14:textId="77777777" w:rsidTr="00013E58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7F2CF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 w:hint="eastAsia"/>
                <w:kern w:val="0"/>
                <w:sz w:val="24"/>
              </w:rPr>
              <w:lastRenderedPageBreak/>
              <w:t>样品瓶数量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ABA35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4</w:t>
            </w:r>
            <w:r w:rsidRPr="005725F8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62FEA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6</w:t>
            </w:r>
            <w:r w:rsidRPr="005725F8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8E160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8</w:t>
            </w:r>
            <w:r w:rsidRPr="005725F8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EEAF0A6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10</w:t>
            </w:r>
            <w:r w:rsidRPr="005725F8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1EE2CD" w14:textId="77777777" w:rsidR="00013E58" w:rsidRPr="005725F8" w:rsidRDefault="00013E58" w:rsidP="00013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725F8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B41B2F" w:rsidRPr="005725F8" w14:paraId="0553E7BF" w14:textId="77777777" w:rsidTr="00013E58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E2BA3" w14:textId="77777777" w:rsidR="00B41B2F" w:rsidRPr="005725F8" w:rsidRDefault="00B41B2F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 w:hint="eastAsia"/>
                <w:kern w:val="0"/>
                <w:sz w:val="24"/>
              </w:rPr>
              <w:t>样品瓶容量</w:t>
            </w:r>
          </w:p>
        </w:tc>
        <w:tc>
          <w:tcPr>
            <w:tcW w:w="7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D0275" w14:textId="77777777" w:rsidR="00B41B2F" w:rsidRPr="005725F8" w:rsidRDefault="00B41B2F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2L</w:t>
            </w:r>
          </w:p>
        </w:tc>
      </w:tr>
      <w:tr w:rsidR="00013E58" w:rsidRPr="005725F8" w14:paraId="3B174D3C" w14:textId="77777777" w:rsidTr="00013E58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E486D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 w:hint="eastAsia"/>
                <w:kern w:val="0"/>
                <w:sz w:val="24"/>
              </w:rPr>
              <w:t>额定功率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D7239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80W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3A93C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100W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022F0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120W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7391740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140W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43D9F5C" w14:textId="77777777" w:rsidR="00013E58" w:rsidRPr="005725F8" w:rsidRDefault="00013E58" w:rsidP="00013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5725F8">
              <w:rPr>
                <w:rFonts w:ascii="宋体" w:hAnsi="宋体" w:cs="宋体"/>
                <w:kern w:val="0"/>
                <w:sz w:val="24"/>
              </w:rPr>
              <w:t>0W</w:t>
            </w:r>
          </w:p>
        </w:tc>
      </w:tr>
      <w:tr w:rsidR="00013E58" w:rsidRPr="005725F8" w14:paraId="652EEF2F" w14:textId="77777777" w:rsidTr="00E16804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AD536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 w:hint="eastAsia"/>
                <w:kern w:val="0"/>
                <w:sz w:val="24"/>
              </w:rPr>
              <w:t>振荡频率</w:t>
            </w:r>
          </w:p>
        </w:tc>
        <w:tc>
          <w:tcPr>
            <w:tcW w:w="7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22700" w14:textId="77777777" w:rsidR="00013E58" w:rsidRPr="005725F8" w:rsidRDefault="00013E58" w:rsidP="00E16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0-200</w:t>
            </w:r>
            <w:r w:rsidRPr="005725F8"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Pr="005725F8">
              <w:rPr>
                <w:rFonts w:ascii="宋体" w:hAnsi="宋体" w:cs="宋体"/>
                <w:kern w:val="0"/>
                <w:sz w:val="24"/>
              </w:rPr>
              <w:t>/min</w:t>
            </w:r>
          </w:p>
        </w:tc>
      </w:tr>
      <w:tr w:rsidR="00013E58" w:rsidRPr="005725F8" w14:paraId="63EEC133" w14:textId="77777777" w:rsidTr="00E16804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AC327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 w:hint="eastAsia"/>
                <w:kern w:val="0"/>
                <w:sz w:val="24"/>
              </w:rPr>
              <w:t>定时时间</w:t>
            </w:r>
          </w:p>
        </w:tc>
        <w:tc>
          <w:tcPr>
            <w:tcW w:w="7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D8A48" w14:textId="77777777" w:rsidR="00013E58" w:rsidRPr="005725F8" w:rsidRDefault="00013E58" w:rsidP="00E16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0-9999</w:t>
            </w:r>
            <w:r w:rsidRPr="005725F8">
              <w:rPr>
                <w:rFonts w:ascii="宋体" w:hAnsi="宋体" w:cs="宋体" w:hint="eastAsia"/>
                <w:kern w:val="0"/>
                <w:sz w:val="24"/>
              </w:rPr>
              <w:t>小时</w:t>
            </w:r>
          </w:p>
        </w:tc>
      </w:tr>
      <w:tr w:rsidR="00013E58" w:rsidRPr="005725F8" w14:paraId="269F449B" w14:textId="77777777" w:rsidTr="00E16804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6A196" w14:textId="77777777" w:rsidR="00013E58" w:rsidRPr="005725F8" w:rsidRDefault="00013E58" w:rsidP="00572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 w:hint="eastAsia"/>
                <w:kern w:val="0"/>
                <w:sz w:val="24"/>
              </w:rPr>
              <w:t>振荡幅度</w:t>
            </w:r>
          </w:p>
        </w:tc>
        <w:tc>
          <w:tcPr>
            <w:tcW w:w="7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1CC16" w14:textId="77777777" w:rsidR="00013E58" w:rsidRPr="005725F8" w:rsidRDefault="00013E58" w:rsidP="00E168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40mm</w:t>
            </w:r>
          </w:p>
        </w:tc>
      </w:tr>
      <w:tr w:rsidR="00013E58" w:rsidRPr="005725F8" w14:paraId="0E619D3D" w14:textId="77777777" w:rsidTr="00013E58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7B544" w14:textId="77777777" w:rsidR="00013E58" w:rsidRPr="005725F8" w:rsidRDefault="00013E58" w:rsidP="00B41B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 w:hint="eastAsia"/>
                <w:kern w:val="0"/>
                <w:sz w:val="24"/>
              </w:rPr>
              <w:t>整机重量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1CC10" w14:textId="77777777" w:rsidR="00013E58" w:rsidRPr="005725F8" w:rsidRDefault="00013E58" w:rsidP="00013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25kg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E8443" w14:textId="77777777" w:rsidR="00013E58" w:rsidRPr="005725F8" w:rsidRDefault="00013E58" w:rsidP="00013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30kg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4E152" w14:textId="77777777" w:rsidR="00013E58" w:rsidRPr="005725F8" w:rsidRDefault="00013E58" w:rsidP="00013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35kg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DB4DE9B" w14:textId="77777777" w:rsidR="00013E58" w:rsidRPr="005725F8" w:rsidRDefault="00013E58" w:rsidP="00013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725F8">
              <w:rPr>
                <w:rFonts w:ascii="宋体" w:hAnsi="宋体" w:cs="宋体"/>
                <w:kern w:val="0"/>
                <w:sz w:val="24"/>
              </w:rPr>
              <w:t>40kg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CCB5A6" w14:textId="77777777" w:rsidR="00013E58" w:rsidRPr="005725F8" w:rsidRDefault="00013E58" w:rsidP="00013E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  <w:r w:rsidRPr="005725F8">
              <w:rPr>
                <w:rFonts w:ascii="宋体" w:hAnsi="宋体" w:cs="宋体"/>
                <w:kern w:val="0"/>
                <w:sz w:val="24"/>
              </w:rPr>
              <w:t>kg</w:t>
            </w:r>
          </w:p>
        </w:tc>
      </w:tr>
    </w:tbl>
    <w:p w14:paraId="51D9F16B" w14:textId="77777777" w:rsidR="00892080" w:rsidRPr="005725F8" w:rsidRDefault="00892080" w:rsidP="00013E58">
      <w:pPr>
        <w:rPr>
          <w:rFonts w:ascii="宋体" w:hAnsi="宋体" w:cs="宋体" w:hint="eastAsia"/>
          <w:color w:val="FF0000"/>
          <w:sz w:val="24"/>
        </w:rPr>
      </w:pPr>
    </w:p>
    <w:sectPr w:rsidR="00892080" w:rsidRPr="005725F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01706" w14:textId="77777777" w:rsidR="00204B7C" w:rsidRDefault="00204B7C">
      <w:r>
        <w:separator/>
      </w:r>
    </w:p>
  </w:endnote>
  <w:endnote w:type="continuationSeparator" w:id="0">
    <w:p w14:paraId="4BA13D41" w14:textId="77777777" w:rsidR="00204B7C" w:rsidRDefault="0020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20AC1" w14:textId="77777777" w:rsidR="000F263E" w:rsidRDefault="000F263E" w:rsidP="00B1152A">
    <w:pPr>
      <w:pStyle w:val="a5"/>
      <w:rPr>
        <w:rFonts w:hint="eastAsia"/>
      </w:rPr>
    </w:pPr>
    <w:r>
      <w:rPr>
        <w:rFonts w:hint="eastAsia"/>
      </w:rPr>
      <w:t>常州普天仪器制造有限公司</w:t>
    </w:r>
  </w:p>
  <w:p w14:paraId="49C35119" w14:textId="77777777" w:rsidR="000F263E" w:rsidRDefault="000F26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8D64E" w14:textId="77777777" w:rsidR="00204B7C" w:rsidRDefault="00204B7C">
      <w:r>
        <w:separator/>
      </w:r>
    </w:p>
  </w:footnote>
  <w:footnote w:type="continuationSeparator" w:id="0">
    <w:p w14:paraId="7260DA29" w14:textId="77777777" w:rsidR="00204B7C" w:rsidRDefault="0020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10811" w14:textId="77777777" w:rsidR="000F263E" w:rsidRDefault="000F263E">
    <w:pPr>
      <w:pStyle w:val="a5"/>
      <w:rPr>
        <w:rFonts w:hint="eastAsia"/>
      </w:rPr>
    </w:pPr>
    <w:r>
      <w:rPr>
        <w:rFonts w:hint="eastAsia"/>
      </w:rPr>
      <w:t>常州普天仪器制造有限公司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E58"/>
    <w:rsid w:val="000A7F12"/>
    <w:rsid w:val="000F263E"/>
    <w:rsid w:val="00133A88"/>
    <w:rsid w:val="00136640"/>
    <w:rsid w:val="001A1F13"/>
    <w:rsid w:val="00204B7C"/>
    <w:rsid w:val="00251E6E"/>
    <w:rsid w:val="003161A3"/>
    <w:rsid w:val="004B221A"/>
    <w:rsid w:val="005725F8"/>
    <w:rsid w:val="00686A76"/>
    <w:rsid w:val="00733DD6"/>
    <w:rsid w:val="00754211"/>
    <w:rsid w:val="00892080"/>
    <w:rsid w:val="008B593A"/>
    <w:rsid w:val="00A67C43"/>
    <w:rsid w:val="00B1152A"/>
    <w:rsid w:val="00B178B5"/>
    <w:rsid w:val="00B41B2F"/>
    <w:rsid w:val="00BA2C74"/>
    <w:rsid w:val="00C5321B"/>
    <w:rsid w:val="00E16804"/>
    <w:rsid w:val="00E67104"/>
    <w:rsid w:val="00E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EC16E"/>
  <w15:chartTrackingRefBased/>
  <w15:docId w15:val="{CB5D7FCE-69A2-4E39-BC41-92EC6479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B59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8B593A"/>
    <w:rPr>
      <w:b/>
      <w:bCs/>
    </w:rPr>
  </w:style>
  <w:style w:type="paragraph" w:styleId="a5">
    <w:name w:val="header"/>
    <w:basedOn w:val="a"/>
    <w:rsid w:val="00B1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B1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型号</dc:title>
  <dc:subject/>
  <dc:creator>元佳实验-吴玉保</dc:creator>
  <cp:keywords/>
  <cp:lastModifiedBy>吴 玉保</cp:lastModifiedBy>
  <cp:revision>2</cp:revision>
  <cp:lastPrinted>2019-12-25T07:52:00Z</cp:lastPrinted>
  <dcterms:created xsi:type="dcterms:W3CDTF">2021-01-27T07:09:00Z</dcterms:created>
  <dcterms:modified xsi:type="dcterms:W3CDTF">2021-01-27T07:09:00Z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